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CCCA" w14:textId="77777777" w:rsidR="00F25726" w:rsidRDefault="007129F5" w:rsidP="00F476EF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59º Dia Mundial de Oração Pelas Vocações</w:t>
      </w:r>
    </w:p>
    <w:p w14:paraId="517D543F" w14:textId="77777777" w:rsidR="00F25726" w:rsidRDefault="007129F5">
      <w:pPr>
        <w:spacing w:after="0" w:line="276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 a 8 maio de 2022</w:t>
      </w:r>
    </w:p>
    <w:p w14:paraId="5015E042" w14:textId="77777777" w:rsidR="00F25726" w:rsidRDefault="007129F5">
      <w:pPr>
        <w:spacing w:after="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CATEQUESE PARA JOVENS</w:t>
      </w:r>
    </w:p>
    <w:p w14:paraId="724928FA" w14:textId="77777777" w:rsidR="00F25726" w:rsidRDefault="00F25726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14:paraId="7BB5F953" w14:textId="77777777" w:rsidR="00F25726" w:rsidRDefault="00F25726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0F2AE4C2" w14:textId="77777777" w:rsidR="00F25726" w:rsidRDefault="007129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Acolhimento/Apresentação do tema/Enquadramento do tema</w:t>
      </w:r>
    </w:p>
    <w:p w14:paraId="7B96A6D6" w14:textId="77777777" w:rsidR="00F25726" w:rsidRDefault="007129F5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fonte de toda a vocação é Deus por isso é Amor. “Quem permanece no Amor permanece em Deus e Deus nele” (</w:t>
      </w:r>
      <w:proofErr w:type="spellStart"/>
      <w:r>
        <w:rPr>
          <w:rFonts w:ascii="Calibri" w:eastAsia="Calibri" w:hAnsi="Calibri" w:cs="Calibri"/>
        </w:rPr>
        <w:t>Jo</w:t>
      </w:r>
      <w:proofErr w:type="spellEnd"/>
      <w:r>
        <w:rPr>
          <w:rFonts w:ascii="Calibri" w:eastAsia="Calibri" w:hAnsi="Calibri" w:cs="Calibri"/>
        </w:rPr>
        <w:t xml:space="preserve"> 4,16). A Sagrada Escritura narra a história deste amor primordial de Deus com toda a humanidade, que antecede a própria criação.</w:t>
      </w:r>
    </w:p>
    <w:p w14:paraId="5D8B6111" w14:textId="77777777" w:rsidR="00F25726" w:rsidRDefault="007129F5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Fomos amados por D</w:t>
      </w:r>
      <w:r>
        <w:rPr>
          <w:rFonts w:ascii="Calibri" w:eastAsia="Calibri" w:hAnsi="Calibri" w:cs="Calibri"/>
        </w:rPr>
        <w:t>eus ainda “antes” de começarmos a existir! Movidos exclusivamente pelo seu amor incondicional, “Criou-nos do nada” (</w:t>
      </w:r>
      <w:proofErr w:type="spellStart"/>
      <w:r>
        <w:rPr>
          <w:rFonts w:ascii="Calibri" w:eastAsia="Calibri" w:hAnsi="Calibri" w:cs="Calibri"/>
        </w:rPr>
        <w:t>cf</w:t>
      </w:r>
      <w:proofErr w:type="spellEnd"/>
      <w:r>
        <w:rPr>
          <w:rFonts w:ascii="Calibri" w:eastAsia="Calibri" w:hAnsi="Calibri" w:cs="Calibri"/>
        </w:rPr>
        <w:t xml:space="preserve"> 2 Mac 7,28) para nos conduzir à plena comunhão consigo.</w:t>
      </w:r>
    </w:p>
    <w:p w14:paraId="4717B6CC" w14:textId="77777777" w:rsidR="00F25726" w:rsidRDefault="007129F5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À vista da obra realizada por Deus na sua providência, o salmista exclama maravil</w:t>
      </w:r>
      <w:r>
        <w:rPr>
          <w:rFonts w:ascii="Calibri" w:eastAsia="Calibri" w:hAnsi="Calibri" w:cs="Calibri"/>
        </w:rPr>
        <w:t>hado: Quando contemplo os Céus, obra das Vossas mãos, a lua e as estrelas que Vós criastes, que é o homem para Vos lembrardes dele, o filho do homem para com ele Vos ocupardes?” (sal 8, 4-5). Assim, a verdade profunda da nossa existência está contida neste</w:t>
      </w:r>
      <w:r>
        <w:rPr>
          <w:rFonts w:ascii="Calibri" w:eastAsia="Calibri" w:hAnsi="Calibri" w:cs="Calibri"/>
        </w:rPr>
        <w:t xml:space="preserve"> mistério admirável.</w:t>
      </w:r>
    </w:p>
    <w:p w14:paraId="73CC7FFB" w14:textId="77777777" w:rsidR="00F25726" w:rsidRDefault="007129F5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Cada criatura, e particularmente cada ser humano, é fruto de um pensamento e de um ato de amor de Deus, amor imenso, fiel e eterno (</w:t>
      </w:r>
      <w:proofErr w:type="spellStart"/>
      <w:r>
        <w:rPr>
          <w:rFonts w:ascii="Calibri" w:eastAsia="Calibri" w:hAnsi="Calibri" w:cs="Calibri"/>
        </w:rPr>
        <w:t>cf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Jer</w:t>
      </w:r>
      <w:proofErr w:type="spellEnd"/>
      <w:r>
        <w:rPr>
          <w:rFonts w:ascii="Calibri" w:eastAsia="Calibri" w:hAnsi="Calibri" w:cs="Calibri"/>
        </w:rPr>
        <w:t xml:space="preserve"> 31,3). É, de facto, esta descoberta que muda verdadeiramente e profundamente a nossa vida.</w:t>
      </w:r>
    </w:p>
    <w:p w14:paraId="0756B227" w14:textId="77777777" w:rsidR="00F25726" w:rsidRDefault="007129F5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Trata</w:t>
      </w:r>
      <w:r>
        <w:rPr>
          <w:rFonts w:ascii="Calibri" w:eastAsia="Calibri" w:hAnsi="Calibri" w:cs="Calibri"/>
        </w:rPr>
        <w:t>-se de um amor sem reservas que nos precede, sustenta e chama ao longo do caminho da vida e que tem a sua raiz na gratuidade absoluta de Deus, como afirmava o S. João Paulo II referindo-se ao ministério sacerdotal.</w:t>
      </w:r>
    </w:p>
    <w:p w14:paraId="23FD4049" w14:textId="77777777" w:rsidR="00F25726" w:rsidRDefault="007129F5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É também tarefa da pastoral vocacional of</w:t>
      </w:r>
      <w:r>
        <w:rPr>
          <w:rFonts w:ascii="Calibri" w:eastAsia="Calibri" w:hAnsi="Calibri" w:cs="Calibri"/>
        </w:rPr>
        <w:t xml:space="preserve">erecer os pontos de orientação para um percurso frutuoso. Elemento central </w:t>
      </w:r>
      <w:proofErr w:type="spellStart"/>
      <w:r>
        <w:rPr>
          <w:rFonts w:ascii="Calibri" w:eastAsia="Calibri" w:hAnsi="Calibri" w:cs="Calibri"/>
        </w:rPr>
        <w:t>há-de</w:t>
      </w:r>
      <w:proofErr w:type="spellEnd"/>
      <w:r>
        <w:rPr>
          <w:rFonts w:ascii="Calibri" w:eastAsia="Calibri" w:hAnsi="Calibri" w:cs="Calibri"/>
        </w:rPr>
        <w:t xml:space="preserve"> ser o amor à Palavra de Deus cultivando uma familiaridade crescente com a Sagrada Escritura e uma oração pessoal e comunitária.</w:t>
      </w:r>
    </w:p>
    <w:p w14:paraId="4597FA40" w14:textId="77777777" w:rsidR="00F25726" w:rsidRDefault="00F25726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726838E5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 introduzir o tema, os jovens vêm um vídeo</w:t>
      </w:r>
      <w:r>
        <w:rPr>
          <w:rFonts w:ascii="Calibri" w:eastAsia="Calibri" w:hAnsi="Calibri" w:cs="Calibri"/>
        </w:rPr>
        <w:t xml:space="preserve"> com um testemunho sobre a vocação ao matrimónio:</w:t>
      </w:r>
    </w:p>
    <w:p w14:paraId="235BAC9E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hyperlink r:id="rId8">
        <w:r>
          <w:rPr>
            <w:rFonts w:ascii="Calibri" w:eastAsia="Calibri" w:hAnsi="Calibri" w:cs="Calibri"/>
            <w:color w:val="1155CC"/>
            <w:u w:val="single"/>
          </w:rPr>
          <w:t>https://bit.ly/familia_video</w:t>
        </w:r>
      </w:hyperlink>
      <w:r>
        <w:rPr>
          <w:rFonts w:ascii="Calibri" w:eastAsia="Calibri" w:hAnsi="Calibri" w:cs="Calibri"/>
        </w:rPr>
        <w:t xml:space="preserve"> </w:t>
      </w:r>
    </w:p>
    <w:p w14:paraId="0EF9F3F5" w14:textId="77777777" w:rsidR="00F25726" w:rsidRDefault="007129F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Outros </w:t>
      </w:r>
      <w:proofErr w:type="spellStart"/>
      <w:r>
        <w:rPr>
          <w:rFonts w:ascii="Calibri" w:eastAsia="Calibri" w:hAnsi="Calibri" w:cs="Calibri"/>
        </w:rPr>
        <w:t>videos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https://bit.ly/maistestemunhos</w:t>
        </w:r>
      </w:hyperlink>
      <w:r>
        <w:rPr>
          <w:rFonts w:ascii="Calibri" w:eastAsia="Calibri" w:hAnsi="Calibri" w:cs="Calibri"/>
        </w:rPr>
        <w:t xml:space="preserve"> </w:t>
      </w:r>
    </w:p>
    <w:p w14:paraId="2610A737" w14:textId="77777777" w:rsidR="00F25726" w:rsidRDefault="00F25726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67EBBF12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Perguntas para reflexão e part</w:t>
      </w:r>
      <w:r>
        <w:rPr>
          <w:rFonts w:ascii="Calibri" w:eastAsia="Calibri" w:hAnsi="Calibri" w:cs="Calibri"/>
          <w:b/>
        </w:rPr>
        <w:t>ilha em grupo:</w:t>
      </w:r>
    </w:p>
    <w:p w14:paraId="5A0E0A6D" w14:textId="77777777" w:rsidR="00F25726" w:rsidRDefault="007129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Qual o teu papel na Igreja?</w:t>
      </w:r>
    </w:p>
    <w:p w14:paraId="67B2DF39" w14:textId="77777777" w:rsidR="00F25726" w:rsidRDefault="007129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Para ti o que é o Matrimónio?</w:t>
      </w:r>
    </w:p>
    <w:p w14:paraId="542A6F90" w14:textId="77777777" w:rsidR="00F25726" w:rsidRDefault="007129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Tens pensado q</w:t>
      </w:r>
      <w:r>
        <w:rPr>
          <w:rFonts w:ascii="Calibri" w:eastAsia="Calibri" w:hAnsi="Calibri" w:cs="Calibri"/>
          <w:color w:val="000000"/>
        </w:rPr>
        <w:t>ual é a tua vocação?</w:t>
      </w:r>
    </w:p>
    <w:p w14:paraId="7B06C9B1" w14:textId="77777777" w:rsidR="00F25726" w:rsidRDefault="00F257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222222"/>
        </w:rPr>
      </w:pPr>
    </w:p>
    <w:p w14:paraId="4E747819" w14:textId="77777777" w:rsidR="00F25726" w:rsidRDefault="007129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Dinâmica:</w:t>
      </w:r>
    </w:p>
    <w:p w14:paraId="65302707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Materiais: </w:t>
      </w:r>
    </w:p>
    <w:p w14:paraId="0356307B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Uma taça com rebuçados e mensagens (as frases da dinâmica).</w:t>
      </w:r>
    </w:p>
    <w:p w14:paraId="1C8E989B" w14:textId="77777777" w:rsidR="00F25726" w:rsidRDefault="00F257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b/>
        </w:rPr>
      </w:pPr>
    </w:p>
    <w:p w14:paraId="25813572" w14:textId="77777777" w:rsidR="00F25726" w:rsidRDefault="007129F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>Desembrulhar o Rebuçado</w:t>
      </w:r>
      <w:r>
        <w:rPr>
          <w:rFonts w:ascii="Calibri" w:eastAsia="Calibri" w:hAnsi="Calibri" w:cs="Calibri"/>
          <w:b/>
        </w:rPr>
        <w:t xml:space="preserve">: </w:t>
      </w:r>
    </w:p>
    <w:p w14:paraId="68EC26A9" w14:textId="77777777" w:rsidR="00F25726" w:rsidRDefault="007129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color w:val="000000"/>
        </w:rPr>
        <w:t xml:space="preserve">om uma só mão, cada jovem tenta desembrulhar </w:t>
      </w:r>
      <w:r>
        <w:rPr>
          <w:rFonts w:ascii="Calibri" w:eastAsia="Calibri" w:hAnsi="Calibri" w:cs="Calibri"/>
        </w:rPr>
        <w:t>um</w:t>
      </w:r>
      <w:r>
        <w:rPr>
          <w:rFonts w:ascii="Calibri" w:eastAsia="Calibri" w:hAnsi="Calibri" w:cs="Calibri"/>
          <w:color w:val="000000"/>
        </w:rPr>
        <w:t xml:space="preserve"> rebuçad</w:t>
      </w:r>
      <w:r>
        <w:rPr>
          <w:rFonts w:ascii="Calibri" w:eastAsia="Calibri" w:hAnsi="Calibri" w:cs="Calibri"/>
        </w:rPr>
        <w:t>o sozinho e o animador chama a atenção para a dificuldade de tentar desembrulhar o rebuçado sozinho.</w:t>
      </w:r>
    </w:p>
    <w:p w14:paraId="46940FD7" w14:textId="77777777" w:rsidR="00F25726" w:rsidRDefault="007129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Depois, tentam desembrulhar o rebuçado com as duas mãos ou com a ajuda de outro jovem</w:t>
      </w:r>
    </w:p>
    <w:p w14:paraId="39307AE8" w14:textId="77777777" w:rsidR="00F25726" w:rsidRDefault="007129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É mais difícil</w:t>
      </w:r>
      <w:r>
        <w:rPr>
          <w:rFonts w:ascii="Calibri" w:eastAsia="Calibri" w:hAnsi="Calibri" w:cs="Calibri"/>
          <w:color w:val="000000"/>
        </w:rPr>
        <w:t xml:space="preserve"> ou mais fácil desembrulhar o rebuçado com as duas mãos?</w:t>
      </w:r>
    </w:p>
    <w:p w14:paraId="13E7DAEB" w14:textId="77777777" w:rsidR="00F25726" w:rsidRDefault="00F25726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14:paraId="40C62B88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Enquadramento da dinâmica: </w:t>
      </w:r>
    </w:p>
    <w:p w14:paraId="0D80E929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taça representa o matrimónio, onde a vocação do Matrimónio se depara constantemente com desafios/objetivos (rebuçados). Se trabalharmos individualmente (uma só mão) ter</w:t>
      </w:r>
      <w:r>
        <w:rPr>
          <w:rFonts w:ascii="Calibri" w:eastAsia="Calibri" w:hAnsi="Calibri" w:cs="Calibri"/>
        </w:rPr>
        <w:t xml:space="preserve">emos muito mais dificuldade de ultrapassar os desafios/objetivos, a duas mãos tudo fica muito mais fácil. Enquanto cristãos, viver o Matrimónio só faz sentido se partilharmos e trabalharmos o casal com Deus sempre presente, Aquele que nos dá o engenho e a </w:t>
      </w:r>
      <w:r>
        <w:rPr>
          <w:rFonts w:ascii="Calibri" w:eastAsia="Calibri" w:hAnsi="Calibri" w:cs="Calibri"/>
        </w:rPr>
        <w:t>força para desembrulhar os desafios da vida familiar e permite saborear todas as coisas boas que podemos experimentar.</w:t>
      </w:r>
    </w:p>
    <w:p w14:paraId="257D7AD3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Só é verdadeiramente chamado ao Matrimónio quem tem este dom de se oferecer ao outro, sem reservas, permitindo que o outro cuide consigo </w:t>
      </w:r>
      <w:r>
        <w:rPr>
          <w:rFonts w:ascii="Calibri" w:eastAsia="Calibri" w:hAnsi="Calibri" w:cs="Calibri"/>
        </w:rPr>
        <w:t>da sua vida.</w:t>
      </w:r>
    </w:p>
    <w:p w14:paraId="59DDBB94" w14:textId="77777777" w:rsidR="00F25726" w:rsidRDefault="00F257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</w:rPr>
      </w:pPr>
    </w:p>
    <w:p w14:paraId="2A720F2F" w14:textId="77777777" w:rsidR="00F25726" w:rsidRDefault="007129F5">
      <w:pPr>
        <w:numPr>
          <w:ilvl w:val="0"/>
          <w:numId w:val="3"/>
        </w:num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Palavra de Deus</w:t>
      </w:r>
    </w:p>
    <w:p w14:paraId="74BD3F8F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Um texto bíblico que, como Palavra de Deus, é a afirmação da vida conjugal e familiar como caminho de felicidade desejado por Deus e que exige aquela atitude experimentada na dinâmica.</w:t>
      </w:r>
    </w:p>
    <w:p w14:paraId="1B3C47B7" w14:textId="77777777" w:rsidR="00F25726" w:rsidRDefault="00F25726">
      <w:pPr>
        <w:spacing w:after="0" w:line="276" w:lineRule="auto"/>
        <w:jc w:val="both"/>
        <w:rPr>
          <w:rFonts w:ascii="Calibri" w:eastAsia="Calibri" w:hAnsi="Calibri" w:cs="Calibri"/>
          <w:b/>
          <w:color w:val="222222"/>
        </w:rPr>
      </w:pPr>
    </w:p>
    <w:p w14:paraId="7297E735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  <w:b/>
          <w:color w:val="222222"/>
        </w:rPr>
      </w:pPr>
      <w:r>
        <w:rPr>
          <w:rFonts w:ascii="Calibri" w:eastAsia="Calibri" w:hAnsi="Calibri" w:cs="Calibri"/>
          <w:b/>
          <w:color w:val="222222"/>
        </w:rPr>
        <w:t>Eclesiastes 4, 9-12</w:t>
      </w:r>
    </w:p>
    <w:p w14:paraId="488DD124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“</w:t>
      </w:r>
      <w:r>
        <w:rPr>
          <w:rFonts w:ascii="Calibri" w:eastAsia="Calibri" w:hAnsi="Calibri" w:cs="Calibri"/>
          <w:i/>
          <w:color w:val="222222"/>
        </w:rPr>
        <w:t xml:space="preserve">Melhor é serem dois do que um, porque têm melhor paga do seu trabalho. Pois se caírem, um levantará o seu companheiro; mas </w:t>
      </w:r>
      <w:proofErr w:type="gramStart"/>
      <w:r>
        <w:rPr>
          <w:rFonts w:ascii="Calibri" w:eastAsia="Calibri" w:hAnsi="Calibri" w:cs="Calibri"/>
          <w:i/>
          <w:color w:val="222222"/>
        </w:rPr>
        <w:t>ai</w:t>
      </w:r>
      <w:proofErr w:type="gramEnd"/>
      <w:r>
        <w:rPr>
          <w:rFonts w:ascii="Calibri" w:eastAsia="Calibri" w:hAnsi="Calibri" w:cs="Calibri"/>
          <w:i/>
          <w:color w:val="222222"/>
        </w:rPr>
        <w:t xml:space="preserve"> do que estiver só, pois, caindo, não haverá outro que o levante. Também, se dois dormirem juntos, eles se aquentarão; mas um só co</w:t>
      </w:r>
      <w:r>
        <w:rPr>
          <w:rFonts w:ascii="Calibri" w:eastAsia="Calibri" w:hAnsi="Calibri" w:cs="Calibri"/>
          <w:i/>
          <w:color w:val="222222"/>
        </w:rPr>
        <w:t>mo se aquentará? E, se alguém quiser prevalecer contra um, os dois lhe resistirão; e o cordão de três dobras não se quebra tão depressa.</w:t>
      </w:r>
      <w:r>
        <w:rPr>
          <w:rFonts w:ascii="Calibri" w:eastAsia="Calibri" w:hAnsi="Calibri" w:cs="Calibri"/>
          <w:color w:val="222222"/>
        </w:rPr>
        <w:t>”</w:t>
      </w:r>
    </w:p>
    <w:p w14:paraId="039D39B5" w14:textId="77777777" w:rsidR="00F25726" w:rsidRDefault="00F25726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14:paraId="41BB903F" w14:textId="77777777" w:rsidR="00F25726" w:rsidRDefault="007129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Completar as citações bíblicas</w:t>
      </w:r>
    </w:p>
    <w:p w14:paraId="5399A344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Objetivo da dinâmica: </w:t>
      </w:r>
      <w:r>
        <w:rPr>
          <w:rFonts w:ascii="Calibri" w:eastAsia="Calibri" w:hAnsi="Calibri" w:cs="Calibri"/>
        </w:rPr>
        <w:t>completar as frases bíblicas. Embrulhado em cada rebuçado estava apenas uma parte de cada frase, a outra parte está num outro rebuçado que os jovens vão ter de encontrar.  Assim, o objetivo é unir essas frases completando assim as citações bíblicas sobre o</w:t>
      </w:r>
      <w:r>
        <w:rPr>
          <w:rFonts w:ascii="Calibri" w:eastAsia="Calibri" w:hAnsi="Calibri" w:cs="Calibri"/>
        </w:rPr>
        <w:t xml:space="preserve"> Matrimónio </w:t>
      </w:r>
    </w:p>
    <w:p w14:paraId="48195480" w14:textId="77777777" w:rsidR="00F25726" w:rsidRDefault="00F25726">
      <w:pPr>
        <w:spacing w:after="0" w:line="276" w:lineRule="auto"/>
        <w:jc w:val="both"/>
        <w:rPr>
          <w:rFonts w:ascii="Calibri" w:eastAsia="Calibri" w:hAnsi="Calibri" w:cs="Calibri"/>
        </w:rPr>
      </w:pPr>
    </w:p>
    <w:tbl>
      <w:tblPr>
        <w:tblStyle w:val="a"/>
        <w:tblW w:w="91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9"/>
        <w:gridCol w:w="4589"/>
      </w:tblGrid>
      <w:tr w:rsidR="00F25726" w14:paraId="45DC5E9D" w14:textId="77777777">
        <w:tc>
          <w:tcPr>
            <w:tcW w:w="4589" w:type="dxa"/>
          </w:tcPr>
          <w:p w14:paraId="0ECB8274" w14:textId="77777777" w:rsidR="00F25726" w:rsidRDefault="007129F5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Então o Senhor Deus declarou: "Não é bom que o homem esteja só;</w:t>
            </w:r>
          </w:p>
        </w:tc>
        <w:tc>
          <w:tcPr>
            <w:tcW w:w="4589" w:type="dxa"/>
          </w:tcPr>
          <w:p w14:paraId="30584859" w14:textId="77777777" w:rsidR="00F25726" w:rsidRDefault="007129F5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farei para ele alguém que o auxilie e lhe corresponda". </w:t>
            </w:r>
            <w:r>
              <w:rPr>
                <w:rFonts w:ascii="Calibri" w:eastAsia="Calibri" w:hAnsi="Calibri" w:cs="Calibri"/>
                <w:b/>
                <w:color w:val="222222"/>
              </w:rPr>
              <w:t>Gênesis 2, 18</w:t>
            </w:r>
          </w:p>
        </w:tc>
      </w:tr>
      <w:tr w:rsidR="00F25726" w14:paraId="304445E6" w14:textId="77777777">
        <w:tc>
          <w:tcPr>
            <w:tcW w:w="4589" w:type="dxa"/>
          </w:tcPr>
          <w:p w14:paraId="32269689" w14:textId="77777777" w:rsidR="00F25726" w:rsidRDefault="00F25726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</w:p>
        </w:tc>
        <w:tc>
          <w:tcPr>
            <w:tcW w:w="4589" w:type="dxa"/>
          </w:tcPr>
          <w:p w14:paraId="0D69D605" w14:textId="77777777" w:rsidR="00F25726" w:rsidRDefault="00F25726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color w:val="222222"/>
              </w:rPr>
            </w:pPr>
          </w:p>
        </w:tc>
      </w:tr>
      <w:tr w:rsidR="00F25726" w14:paraId="3DCFF1D4" w14:textId="77777777">
        <w:tc>
          <w:tcPr>
            <w:tcW w:w="4589" w:type="dxa"/>
          </w:tcPr>
          <w:p w14:paraId="463A585A" w14:textId="77777777" w:rsidR="00F25726" w:rsidRDefault="007129F5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Completai a minha alegria de modo que, penseis a mesma coisa,</w:t>
            </w:r>
          </w:p>
        </w:tc>
        <w:tc>
          <w:tcPr>
            <w:tcW w:w="4589" w:type="dxa"/>
          </w:tcPr>
          <w:p w14:paraId="475C5FB1" w14:textId="77777777" w:rsidR="00F25726" w:rsidRDefault="007129F5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tenhais o mesmo amor, sejais unidos de alm</w:t>
            </w:r>
            <w:r>
              <w:rPr>
                <w:rFonts w:ascii="Calibri" w:eastAsia="Calibri" w:hAnsi="Calibri" w:cs="Calibri"/>
                <w:color w:val="222222"/>
              </w:rPr>
              <w:t xml:space="preserve">a, tendo o mesmo sentimento. </w:t>
            </w:r>
            <w:r>
              <w:rPr>
                <w:rFonts w:ascii="Calibri" w:eastAsia="Calibri" w:hAnsi="Calibri" w:cs="Calibri"/>
                <w:b/>
                <w:color w:val="222222"/>
              </w:rPr>
              <w:t>Filipenses 2,2</w:t>
            </w:r>
          </w:p>
        </w:tc>
      </w:tr>
      <w:tr w:rsidR="00F25726" w14:paraId="61CA331E" w14:textId="77777777">
        <w:tc>
          <w:tcPr>
            <w:tcW w:w="4589" w:type="dxa"/>
          </w:tcPr>
          <w:p w14:paraId="6D7D1466" w14:textId="77777777" w:rsidR="00F25726" w:rsidRDefault="00F25726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</w:p>
        </w:tc>
        <w:tc>
          <w:tcPr>
            <w:tcW w:w="4589" w:type="dxa"/>
          </w:tcPr>
          <w:p w14:paraId="72848AB5" w14:textId="77777777" w:rsidR="00F25726" w:rsidRDefault="00F25726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color w:val="222222"/>
              </w:rPr>
            </w:pPr>
          </w:p>
        </w:tc>
      </w:tr>
      <w:tr w:rsidR="00F25726" w14:paraId="7CD74F20" w14:textId="77777777">
        <w:tc>
          <w:tcPr>
            <w:tcW w:w="4589" w:type="dxa"/>
          </w:tcPr>
          <w:p w14:paraId="2517FF5C" w14:textId="77777777" w:rsidR="00F25726" w:rsidRDefault="007129F5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Por isso o homem deixa o seu pai e sua mãe para se unir à sua mulher;</w:t>
            </w:r>
          </w:p>
        </w:tc>
        <w:tc>
          <w:tcPr>
            <w:tcW w:w="4589" w:type="dxa"/>
          </w:tcPr>
          <w:p w14:paraId="24AC30C2" w14:textId="77777777" w:rsidR="00F25726" w:rsidRDefault="007129F5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e já não são mais que uma só carne.</w:t>
            </w:r>
            <w:r>
              <w:rPr>
                <w:rFonts w:ascii="Calibri" w:eastAsia="Calibri" w:hAnsi="Calibri" w:cs="Calibri"/>
                <w:b/>
                <w:color w:val="222222"/>
              </w:rPr>
              <w:t xml:space="preserve"> Gênesis 2, 24</w:t>
            </w:r>
          </w:p>
        </w:tc>
      </w:tr>
      <w:tr w:rsidR="00F25726" w14:paraId="24D2ED50" w14:textId="77777777">
        <w:tc>
          <w:tcPr>
            <w:tcW w:w="4589" w:type="dxa"/>
          </w:tcPr>
          <w:p w14:paraId="6B0377DB" w14:textId="77777777" w:rsidR="00F25726" w:rsidRDefault="00F25726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</w:p>
        </w:tc>
        <w:tc>
          <w:tcPr>
            <w:tcW w:w="4589" w:type="dxa"/>
          </w:tcPr>
          <w:p w14:paraId="7F1A08DC" w14:textId="77777777" w:rsidR="00F25726" w:rsidRDefault="00F25726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color w:val="222222"/>
              </w:rPr>
            </w:pPr>
          </w:p>
        </w:tc>
      </w:tr>
      <w:tr w:rsidR="00F25726" w14:paraId="3A8229CE" w14:textId="77777777">
        <w:tc>
          <w:tcPr>
            <w:tcW w:w="4589" w:type="dxa"/>
          </w:tcPr>
          <w:p w14:paraId="4AE6E69C" w14:textId="77777777" w:rsidR="00F25726" w:rsidRDefault="007129F5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Assim, eles já não são dois, mas sim uma só carne.</w:t>
            </w:r>
          </w:p>
        </w:tc>
        <w:tc>
          <w:tcPr>
            <w:tcW w:w="4589" w:type="dxa"/>
          </w:tcPr>
          <w:p w14:paraId="1729D2A1" w14:textId="77777777" w:rsidR="00F25726" w:rsidRDefault="007129F5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Portanto, o que Deus uniu, ninguém separe". </w:t>
            </w:r>
            <w:r>
              <w:rPr>
                <w:rFonts w:ascii="Calibri" w:eastAsia="Calibri" w:hAnsi="Calibri" w:cs="Calibri"/>
                <w:b/>
                <w:color w:val="222222"/>
              </w:rPr>
              <w:t>Mateus 19, 6</w:t>
            </w:r>
          </w:p>
        </w:tc>
      </w:tr>
      <w:tr w:rsidR="00F25726" w14:paraId="71CF4975" w14:textId="77777777">
        <w:tc>
          <w:tcPr>
            <w:tcW w:w="4589" w:type="dxa"/>
          </w:tcPr>
          <w:p w14:paraId="2E8A89F8" w14:textId="77777777" w:rsidR="00F25726" w:rsidRDefault="00F25726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</w:p>
        </w:tc>
        <w:tc>
          <w:tcPr>
            <w:tcW w:w="4589" w:type="dxa"/>
          </w:tcPr>
          <w:p w14:paraId="13DBC989" w14:textId="77777777" w:rsidR="00F25726" w:rsidRDefault="00F25726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color w:val="222222"/>
              </w:rPr>
            </w:pPr>
          </w:p>
        </w:tc>
      </w:tr>
      <w:tr w:rsidR="00F25726" w14:paraId="77051DA3" w14:textId="77777777">
        <w:tc>
          <w:tcPr>
            <w:tcW w:w="4589" w:type="dxa"/>
          </w:tcPr>
          <w:p w14:paraId="384212A7" w14:textId="77777777" w:rsidR="00F25726" w:rsidRDefault="007129F5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Sobretudo, amem-se sinceramente uns aos outros,</w:t>
            </w:r>
          </w:p>
        </w:tc>
        <w:tc>
          <w:tcPr>
            <w:tcW w:w="4589" w:type="dxa"/>
          </w:tcPr>
          <w:p w14:paraId="59D261F7" w14:textId="77777777" w:rsidR="00F25726" w:rsidRDefault="007129F5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porque o amor perdoa muitíssimos pecados. </w:t>
            </w:r>
            <w:r>
              <w:rPr>
                <w:rFonts w:ascii="Calibri" w:eastAsia="Calibri" w:hAnsi="Calibri" w:cs="Calibri"/>
                <w:b/>
                <w:color w:val="222222"/>
              </w:rPr>
              <w:t>I Pedro 4, 8</w:t>
            </w:r>
          </w:p>
        </w:tc>
      </w:tr>
      <w:tr w:rsidR="00F25726" w14:paraId="6B9A88A2" w14:textId="77777777">
        <w:tc>
          <w:tcPr>
            <w:tcW w:w="4589" w:type="dxa"/>
          </w:tcPr>
          <w:p w14:paraId="1A4EFF69" w14:textId="77777777" w:rsidR="00F25726" w:rsidRDefault="00F25726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</w:p>
        </w:tc>
        <w:tc>
          <w:tcPr>
            <w:tcW w:w="4589" w:type="dxa"/>
          </w:tcPr>
          <w:p w14:paraId="63A92919" w14:textId="77777777" w:rsidR="00F25726" w:rsidRDefault="00F25726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color w:val="222222"/>
              </w:rPr>
            </w:pPr>
          </w:p>
        </w:tc>
      </w:tr>
      <w:tr w:rsidR="00F25726" w14:paraId="53B9BE13" w14:textId="77777777">
        <w:tc>
          <w:tcPr>
            <w:tcW w:w="4589" w:type="dxa"/>
          </w:tcPr>
          <w:p w14:paraId="2278A5EA" w14:textId="77777777" w:rsidR="00F25726" w:rsidRDefault="007129F5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Deem graças ao Senhor, porque ele é bom.</w:t>
            </w:r>
          </w:p>
        </w:tc>
        <w:tc>
          <w:tcPr>
            <w:tcW w:w="4589" w:type="dxa"/>
          </w:tcPr>
          <w:p w14:paraId="0981CD9D" w14:textId="77777777" w:rsidR="00F25726" w:rsidRDefault="007129F5">
            <w:pPr>
              <w:spacing w:line="276" w:lineRule="auto"/>
              <w:jc w:val="both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O seu amor dura para sempre! </w:t>
            </w:r>
            <w:r>
              <w:rPr>
                <w:rFonts w:ascii="Calibri" w:eastAsia="Calibri" w:hAnsi="Calibri" w:cs="Calibri"/>
                <w:b/>
                <w:color w:val="222222"/>
              </w:rPr>
              <w:t>Salmos 136, 1</w:t>
            </w:r>
          </w:p>
        </w:tc>
      </w:tr>
      <w:tr w:rsidR="00F25726" w14:paraId="770D41BF" w14:textId="77777777">
        <w:tc>
          <w:tcPr>
            <w:tcW w:w="4589" w:type="dxa"/>
          </w:tcPr>
          <w:p w14:paraId="17BDC808" w14:textId="77777777" w:rsidR="00F25726" w:rsidRDefault="00F2572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</w:p>
        </w:tc>
        <w:tc>
          <w:tcPr>
            <w:tcW w:w="4589" w:type="dxa"/>
          </w:tcPr>
          <w:p w14:paraId="66AF8850" w14:textId="77777777" w:rsidR="00F25726" w:rsidRDefault="00F25726">
            <w:pPr>
              <w:spacing w:line="276" w:lineRule="auto"/>
              <w:jc w:val="both"/>
              <w:rPr>
                <w:rFonts w:ascii="Calibri" w:eastAsia="Calibri" w:hAnsi="Calibri" w:cs="Calibri"/>
                <w:color w:val="222222"/>
              </w:rPr>
            </w:pPr>
          </w:p>
        </w:tc>
      </w:tr>
      <w:tr w:rsidR="00F25726" w14:paraId="2C4CD5D2" w14:textId="77777777">
        <w:tc>
          <w:tcPr>
            <w:tcW w:w="4589" w:type="dxa"/>
          </w:tcPr>
          <w:p w14:paraId="52A030AD" w14:textId="77777777" w:rsidR="00F25726" w:rsidRDefault="007129F5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E serão os dois uma só carne; e assim já não serão dois, mas uma só carne.</w:t>
            </w:r>
          </w:p>
        </w:tc>
        <w:tc>
          <w:tcPr>
            <w:tcW w:w="4589" w:type="dxa"/>
          </w:tcPr>
          <w:p w14:paraId="66783317" w14:textId="77777777" w:rsidR="00F25726" w:rsidRDefault="007129F5">
            <w:pPr>
              <w:spacing w:line="276" w:lineRule="auto"/>
              <w:jc w:val="both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Portanto, o que Deus ajuntou não o separe o homem. </w:t>
            </w:r>
            <w:r>
              <w:rPr>
                <w:rFonts w:ascii="Calibri" w:eastAsia="Calibri" w:hAnsi="Calibri" w:cs="Calibri"/>
                <w:b/>
                <w:color w:val="222222"/>
              </w:rPr>
              <w:t>Marcos 10, 8-9</w:t>
            </w:r>
          </w:p>
        </w:tc>
      </w:tr>
      <w:tr w:rsidR="00F25726" w14:paraId="165162AD" w14:textId="77777777">
        <w:tc>
          <w:tcPr>
            <w:tcW w:w="4589" w:type="dxa"/>
          </w:tcPr>
          <w:p w14:paraId="1AB39250" w14:textId="77777777" w:rsidR="00F25726" w:rsidRDefault="00F2572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</w:p>
        </w:tc>
        <w:tc>
          <w:tcPr>
            <w:tcW w:w="4589" w:type="dxa"/>
          </w:tcPr>
          <w:p w14:paraId="7600C34D" w14:textId="77777777" w:rsidR="00F25726" w:rsidRDefault="00F25726">
            <w:pPr>
              <w:spacing w:line="276" w:lineRule="auto"/>
              <w:jc w:val="both"/>
              <w:rPr>
                <w:rFonts w:ascii="Calibri" w:eastAsia="Calibri" w:hAnsi="Calibri" w:cs="Calibri"/>
                <w:color w:val="222222"/>
              </w:rPr>
            </w:pPr>
          </w:p>
        </w:tc>
      </w:tr>
      <w:tr w:rsidR="00F25726" w14:paraId="3E02F76D" w14:textId="77777777">
        <w:tc>
          <w:tcPr>
            <w:tcW w:w="4589" w:type="dxa"/>
          </w:tcPr>
          <w:p w14:paraId="4B434A82" w14:textId="77777777" w:rsidR="00F25726" w:rsidRDefault="007129F5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Sacia-nos com a tua ben</w:t>
            </w:r>
            <w:r>
              <w:rPr>
                <w:rFonts w:ascii="Calibri" w:eastAsia="Calibri" w:hAnsi="Calibri" w:cs="Calibri"/>
                <w:color w:val="222222"/>
              </w:rPr>
              <w:t>ignidade, para que cantem de júbilo</w:t>
            </w:r>
          </w:p>
        </w:tc>
        <w:tc>
          <w:tcPr>
            <w:tcW w:w="4589" w:type="dxa"/>
          </w:tcPr>
          <w:p w14:paraId="6F8E37E3" w14:textId="77777777" w:rsidR="00F25726" w:rsidRDefault="007129F5">
            <w:pPr>
              <w:spacing w:line="276" w:lineRule="auto"/>
              <w:jc w:val="both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e nos alegremos todos os nossos dias.</w:t>
            </w:r>
            <w:r>
              <w:rPr>
                <w:rFonts w:ascii="Calibri" w:eastAsia="Calibri" w:hAnsi="Calibri" w:cs="Calibri"/>
                <w:b/>
                <w:color w:val="222222"/>
              </w:rPr>
              <w:t xml:space="preserve"> Salmos 90, 14</w:t>
            </w:r>
          </w:p>
        </w:tc>
      </w:tr>
      <w:tr w:rsidR="00F25726" w14:paraId="2566C587" w14:textId="77777777">
        <w:tc>
          <w:tcPr>
            <w:tcW w:w="4589" w:type="dxa"/>
          </w:tcPr>
          <w:p w14:paraId="12DAE319" w14:textId="77777777" w:rsidR="00F25726" w:rsidRDefault="00F2572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</w:p>
        </w:tc>
        <w:tc>
          <w:tcPr>
            <w:tcW w:w="4589" w:type="dxa"/>
          </w:tcPr>
          <w:p w14:paraId="7246E908" w14:textId="77777777" w:rsidR="00F25726" w:rsidRDefault="00F25726">
            <w:pPr>
              <w:spacing w:line="276" w:lineRule="auto"/>
              <w:jc w:val="both"/>
              <w:rPr>
                <w:rFonts w:ascii="Calibri" w:eastAsia="Calibri" w:hAnsi="Calibri" w:cs="Calibri"/>
                <w:color w:val="222222"/>
              </w:rPr>
            </w:pPr>
          </w:p>
        </w:tc>
      </w:tr>
      <w:tr w:rsidR="00F25726" w14:paraId="15720BE8" w14:textId="77777777">
        <w:tc>
          <w:tcPr>
            <w:tcW w:w="4589" w:type="dxa"/>
          </w:tcPr>
          <w:p w14:paraId="72B49BFD" w14:textId="77777777" w:rsidR="00F25726" w:rsidRDefault="007129F5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>Assim, permanecem agora estes três:</w:t>
            </w:r>
          </w:p>
        </w:tc>
        <w:tc>
          <w:tcPr>
            <w:tcW w:w="4589" w:type="dxa"/>
          </w:tcPr>
          <w:p w14:paraId="15D131D9" w14:textId="77777777" w:rsidR="00F25726" w:rsidRDefault="007129F5">
            <w:pPr>
              <w:spacing w:line="276" w:lineRule="auto"/>
              <w:jc w:val="both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a fé, a esperança e o amor. </w:t>
            </w:r>
            <w:r>
              <w:rPr>
                <w:rFonts w:ascii="Calibri" w:eastAsia="Calibri" w:hAnsi="Calibri" w:cs="Calibri"/>
                <w:b/>
                <w:color w:val="222222"/>
              </w:rPr>
              <w:t xml:space="preserve">I </w:t>
            </w:r>
            <w:proofErr w:type="gramStart"/>
            <w:r>
              <w:rPr>
                <w:rFonts w:ascii="Calibri" w:eastAsia="Calibri" w:hAnsi="Calibri" w:cs="Calibri"/>
                <w:b/>
                <w:color w:val="222222"/>
              </w:rPr>
              <w:t>Coríntios</w:t>
            </w:r>
            <w:proofErr w:type="gramEnd"/>
            <w:r>
              <w:rPr>
                <w:rFonts w:ascii="Calibri" w:eastAsia="Calibri" w:hAnsi="Calibri" w:cs="Calibri"/>
                <w:b/>
                <w:color w:val="222222"/>
              </w:rPr>
              <w:t xml:space="preserve"> 13, 13</w:t>
            </w:r>
          </w:p>
        </w:tc>
      </w:tr>
      <w:tr w:rsidR="00F25726" w14:paraId="0BE59FFD" w14:textId="77777777">
        <w:tc>
          <w:tcPr>
            <w:tcW w:w="4589" w:type="dxa"/>
          </w:tcPr>
          <w:p w14:paraId="533F6DFD" w14:textId="77777777" w:rsidR="00F25726" w:rsidRDefault="00F25726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</w:p>
        </w:tc>
        <w:tc>
          <w:tcPr>
            <w:tcW w:w="4589" w:type="dxa"/>
          </w:tcPr>
          <w:p w14:paraId="436B7148" w14:textId="77777777" w:rsidR="00F25726" w:rsidRDefault="00F25726">
            <w:pPr>
              <w:spacing w:line="276" w:lineRule="auto"/>
              <w:jc w:val="both"/>
              <w:rPr>
                <w:rFonts w:ascii="Calibri" w:eastAsia="Calibri" w:hAnsi="Calibri" w:cs="Calibri"/>
                <w:color w:val="222222"/>
              </w:rPr>
            </w:pPr>
          </w:p>
        </w:tc>
      </w:tr>
      <w:tr w:rsidR="00F25726" w14:paraId="6D72CA8D" w14:textId="77777777">
        <w:tc>
          <w:tcPr>
            <w:tcW w:w="4589" w:type="dxa"/>
          </w:tcPr>
          <w:p w14:paraId="033775AB" w14:textId="77777777" w:rsidR="00F25726" w:rsidRDefault="007129F5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b/>
                <w:color w:val="222222"/>
              </w:rPr>
            </w:pPr>
            <w:r>
              <w:rPr>
                <w:rFonts w:ascii="Calibri" w:eastAsia="Calibri" w:hAnsi="Calibri" w:cs="Calibri"/>
                <w:color w:val="333333"/>
              </w:rPr>
              <w:t xml:space="preserve">O Senhor </w:t>
            </w:r>
            <w:r>
              <w:rPr>
                <w:rFonts w:ascii="Calibri" w:eastAsia="Calibri" w:hAnsi="Calibri" w:cs="Calibri"/>
                <w:color w:val="222222"/>
              </w:rPr>
              <w:t xml:space="preserve">para </w:t>
            </w:r>
            <w:r>
              <w:rPr>
                <w:rFonts w:ascii="Calibri" w:eastAsia="Calibri" w:hAnsi="Calibri" w:cs="Calibri"/>
                <w:color w:val="333333"/>
              </w:rPr>
              <w:t>sempre é testemunha entre nós</w:t>
            </w:r>
          </w:p>
        </w:tc>
        <w:tc>
          <w:tcPr>
            <w:tcW w:w="4589" w:type="dxa"/>
          </w:tcPr>
          <w:p w14:paraId="01A9E2EA" w14:textId="77777777" w:rsidR="00F25726" w:rsidRDefault="007129F5">
            <w:pPr>
              <w:shd w:val="clear" w:color="auto" w:fill="FFFFFF"/>
              <w:spacing w:line="276" w:lineRule="auto"/>
              <w:jc w:val="both"/>
              <w:rPr>
                <w:rFonts w:ascii="Calibri" w:eastAsia="Calibri" w:hAnsi="Calibri" w:cs="Calibri"/>
                <w:color w:val="333333"/>
              </w:rPr>
            </w:pPr>
            <w:r>
              <w:rPr>
                <w:rFonts w:ascii="Calibri" w:eastAsia="Calibri" w:hAnsi="Calibri" w:cs="Calibri"/>
                <w:color w:val="333333"/>
              </w:rPr>
              <w:t xml:space="preserve">e entre os nossos descendentes". </w:t>
            </w:r>
            <w:r>
              <w:rPr>
                <w:rFonts w:ascii="Calibri" w:eastAsia="Calibri" w:hAnsi="Calibri" w:cs="Calibri"/>
                <w:b/>
                <w:color w:val="222222"/>
              </w:rPr>
              <w:t>I Samuel 20, 42</w:t>
            </w:r>
          </w:p>
        </w:tc>
      </w:tr>
    </w:tbl>
    <w:p w14:paraId="67D1861D" w14:textId="77777777" w:rsidR="00F25726" w:rsidRDefault="00F25726">
      <w:pPr>
        <w:spacing w:after="0" w:line="276" w:lineRule="auto"/>
        <w:jc w:val="both"/>
        <w:rPr>
          <w:rFonts w:ascii="Calibri" w:eastAsia="Calibri" w:hAnsi="Calibri" w:cs="Calibri"/>
          <w:color w:val="222222"/>
        </w:rPr>
      </w:pPr>
    </w:p>
    <w:p w14:paraId="6C130024" w14:textId="77777777" w:rsidR="00F25726" w:rsidRDefault="007129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Momento de Oração </w:t>
      </w:r>
    </w:p>
    <w:p w14:paraId="2FF95DB7" w14:textId="77777777" w:rsidR="00F25726" w:rsidRDefault="007129F5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Num ambiente calmo, faz-se uns minutos de silêncio… </w:t>
      </w:r>
    </w:p>
    <w:p w14:paraId="0C8CFA0B" w14:textId="77777777" w:rsidR="00F25726" w:rsidRDefault="007129F5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Cada jovem que tiver uma citação bíblica completa, diz a frase em voz alta.</w:t>
      </w:r>
    </w:p>
    <w:p w14:paraId="17613331" w14:textId="77777777" w:rsidR="00F25726" w:rsidRDefault="007129F5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Dá-se também tempo para que cada um possa fazer alguma oração de petição, louvor ou </w:t>
      </w:r>
      <w:proofErr w:type="spellStart"/>
      <w:r>
        <w:rPr>
          <w:rFonts w:ascii="Calibri" w:eastAsia="Calibri" w:hAnsi="Calibri" w:cs="Calibri"/>
        </w:rPr>
        <w:t>acção</w:t>
      </w:r>
      <w:proofErr w:type="spellEnd"/>
      <w:r>
        <w:rPr>
          <w:rFonts w:ascii="Calibri" w:eastAsia="Calibri" w:hAnsi="Calibri" w:cs="Calibri"/>
        </w:rPr>
        <w:t xml:space="preserve"> de graças espontânea.</w:t>
      </w:r>
    </w:p>
    <w:p w14:paraId="06F5A550" w14:textId="77777777" w:rsidR="00F25726" w:rsidRDefault="007129F5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fim reza-se a oração da Mensagem do Papa João Paulo II para as 42</w:t>
      </w:r>
      <w:r>
        <w:rPr>
          <w:rFonts w:ascii="Calibri" w:eastAsia="Calibri" w:hAnsi="Calibri" w:cs="Calibri"/>
        </w:rPr>
        <w:t>º Dia Mundial das Vocações e finalmente o Pai Nosso.</w:t>
      </w:r>
    </w:p>
    <w:p w14:paraId="18D39E9E" w14:textId="77777777" w:rsidR="00F25726" w:rsidRDefault="007129F5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Podem escolher-se cânticos adequados para este momento de oração. (Exemplos: cântico </w:t>
      </w:r>
      <w:proofErr w:type="spellStart"/>
      <w:proofErr w:type="gramStart"/>
      <w:r>
        <w:rPr>
          <w:rFonts w:ascii="Calibri" w:eastAsia="Calibri" w:hAnsi="Calibri" w:cs="Calibri"/>
        </w:rPr>
        <w:t>inicial:Eu</w:t>
      </w:r>
      <w:proofErr w:type="spellEnd"/>
      <w:proofErr w:type="gramEnd"/>
      <w:r>
        <w:rPr>
          <w:rFonts w:ascii="Calibri" w:eastAsia="Calibri" w:hAnsi="Calibri" w:cs="Calibri"/>
        </w:rPr>
        <w:t xml:space="preserve"> por ti; cântico final: Somos Um)</w:t>
      </w:r>
    </w:p>
    <w:p w14:paraId="0978E1DA" w14:textId="77777777" w:rsidR="00F25726" w:rsidRDefault="00F25726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7D7D227C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Mensagem do Papa João Paulo II para as 42º Dia Mundial das Vocações.</w:t>
      </w:r>
    </w:p>
    <w:p w14:paraId="44A0FB63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Jesu</w:t>
      </w:r>
      <w:r>
        <w:rPr>
          <w:rFonts w:ascii="Calibri" w:eastAsia="Calibri" w:hAnsi="Calibri" w:cs="Calibri"/>
        </w:rPr>
        <w:t>s, Filho de Deus,</w:t>
      </w:r>
    </w:p>
    <w:p w14:paraId="6ED8E70B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 quem habita toda a plenitude da divindade,</w:t>
      </w:r>
    </w:p>
    <w:p w14:paraId="12248849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Vós chamais todos os batizados a “fazer-se ao largo”,</w:t>
      </w:r>
    </w:p>
    <w:p w14:paraId="1E8D1297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percorrendo o caminho da santidade.</w:t>
      </w:r>
    </w:p>
    <w:p w14:paraId="250EFBEE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Despertai no coração dos jovens</w:t>
      </w:r>
    </w:p>
    <w:p w14:paraId="4AE3A177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desejo de serem no mundo de hoje</w:t>
      </w:r>
    </w:p>
    <w:p w14:paraId="19B6416D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testemunhas da força do Vosso amor.</w:t>
      </w:r>
    </w:p>
    <w:p w14:paraId="7FF8BB59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Enchei-os do Vosso Espírito de fortaleza </w:t>
      </w:r>
      <w:proofErr w:type="spellStart"/>
      <w:r>
        <w:rPr>
          <w:rFonts w:ascii="Calibri" w:eastAsia="Calibri" w:hAnsi="Calibri" w:cs="Calibri"/>
        </w:rPr>
        <w:t>noe</w:t>
      </w:r>
      <w:proofErr w:type="spellEnd"/>
      <w:r>
        <w:rPr>
          <w:rFonts w:ascii="Calibri" w:eastAsia="Calibri" w:hAnsi="Calibri" w:cs="Calibri"/>
        </w:rPr>
        <w:t xml:space="preserve"> de prudência</w:t>
      </w:r>
    </w:p>
    <w:p w14:paraId="043853DA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 que sejam capazes de descobrir</w:t>
      </w:r>
    </w:p>
    <w:p w14:paraId="7FF571E3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verdade plena sobre si</w:t>
      </w:r>
    </w:p>
    <w:p w14:paraId="061F0B4D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 sobre a sua própria vocação.</w:t>
      </w:r>
    </w:p>
    <w:p w14:paraId="700149EF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Ó nosso Salvador,</w:t>
      </w:r>
    </w:p>
    <w:p w14:paraId="7C7E422B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enviado pelo Pai</w:t>
      </w:r>
    </w:p>
    <w:p w14:paraId="12BD5EA4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 nos revelar o seu amor misericordioso,</w:t>
      </w:r>
    </w:p>
    <w:p w14:paraId="05E4662A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concedei à vossa Igreja</w:t>
      </w:r>
    </w:p>
    <w:p w14:paraId="26300FA8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</w:rPr>
        <w:t>dom de jovens prontos a fazerem-se ao largo,</w:t>
      </w:r>
    </w:p>
    <w:p w14:paraId="1CD574ED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 serem entre os irmãos uma manifestação</w:t>
      </w:r>
    </w:p>
    <w:p w14:paraId="43F37A38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 Vossa presença salvífica e renovadora.</w:t>
      </w:r>
    </w:p>
    <w:p w14:paraId="6EA4932D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Virgem Santa, Mãe do Redentor,</w:t>
      </w:r>
    </w:p>
    <w:p w14:paraId="3AAF2793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guia segura no caminho para Deus e para o próximo,</w:t>
      </w:r>
    </w:p>
    <w:p w14:paraId="6C8E008D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Vós que guardastes as suas palavras no íntimo do coração,</w:t>
      </w:r>
    </w:p>
    <w:p w14:paraId="1EB80C5F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protegei com a Vossa intercessão materna</w:t>
      </w:r>
    </w:p>
    <w:p w14:paraId="15BF68C3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famílias e as comunidades eclesiais,</w:t>
      </w:r>
    </w:p>
    <w:p w14:paraId="6B22C8EB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 que estas saibam ajudar os adolescentes e os jovens</w:t>
      </w:r>
    </w:p>
    <w:p w14:paraId="3082D589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responderem com generosidade ao chamamento do Senhor.</w:t>
      </w:r>
    </w:p>
    <w:p w14:paraId="2646AD7B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Amém</w:t>
      </w:r>
      <w:r>
        <w:rPr>
          <w:rFonts w:ascii="Calibri" w:eastAsia="Calibri" w:hAnsi="Calibri" w:cs="Calibri"/>
        </w:rPr>
        <w:t>.</w:t>
      </w:r>
    </w:p>
    <w:p w14:paraId="007A10D1" w14:textId="77777777" w:rsidR="00F25726" w:rsidRDefault="007129F5">
      <w:pPr>
        <w:spacing w:after="0" w:line="276" w:lineRule="auto"/>
        <w:jc w:val="both"/>
        <w:rPr>
          <w:rFonts w:ascii="Calibri" w:eastAsia="Calibri" w:hAnsi="Calibri" w:cs="Calibri"/>
        </w:rPr>
      </w:pPr>
      <w:r>
        <w:br w:type="page"/>
      </w:r>
    </w:p>
    <w:sectPr w:rsidR="00F25726">
      <w:footerReference w:type="default" r:id="rId10"/>
      <w:pgSz w:w="11906" w:h="16838"/>
      <w:pgMar w:top="1133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65BE" w14:textId="77777777" w:rsidR="007129F5" w:rsidRDefault="007129F5">
      <w:pPr>
        <w:spacing w:after="0" w:line="240" w:lineRule="auto"/>
      </w:pPr>
      <w:r>
        <w:separator/>
      </w:r>
    </w:p>
  </w:endnote>
  <w:endnote w:type="continuationSeparator" w:id="0">
    <w:p w14:paraId="4412C0AE" w14:textId="77777777" w:rsidR="007129F5" w:rsidRDefault="0071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8289" w14:textId="77777777" w:rsidR="00F25726" w:rsidRDefault="007129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Gill Sans" w:hAnsi="Gill Sans"/>
        <w:color w:val="000000"/>
      </w:rPr>
    </w:pPr>
    <w:r>
      <w:rPr>
        <w:rFonts w:ascii="Gill Sans" w:hAnsi="Gill Sans"/>
        <w:color w:val="000000"/>
      </w:rPr>
      <w:fldChar w:fldCharType="begin"/>
    </w:r>
    <w:r>
      <w:rPr>
        <w:rFonts w:ascii="Gill Sans" w:hAnsi="Gill Sans"/>
        <w:color w:val="000000"/>
      </w:rPr>
      <w:instrText>PAGE</w:instrText>
    </w:r>
    <w:r>
      <w:rPr>
        <w:rFonts w:ascii="Gill Sans" w:hAnsi="Gill Sans"/>
        <w:color w:val="000000"/>
      </w:rPr>
      <w:fldChar w:fldCharType="separate"/>
    </w:r>
    <w:r>
      <w:rPr>
        <w:rFonts w:ascii="Gill Sans" w:hAnsi="Gill Sans"/>
        <w:color w:val="000000"/>
      </w:rPr>
      <w:fldChar w:fldCharType="end"/>
    </w:r>
  </w:p>
  <w:p w14:paraId="5AEA8DF8" w14:textId="77777777" w:rsidR="00F25726" w:rsidRDefault="00F257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Gill Sans" w:hAnsi="Gill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19E3" w14:textId="77777777" w:rsidR="007129F5" w:rsidRDefault="007129F5">
      <w:pPr>
        <w:spacing w:after="0" w:line="240" w:lineRule="auto"/>
      </w:pPr>
      <w:r>
        <w:separator/>
      </w:r>
    </w:p>
  </w:footnote>
  <w:footnote w:type="continuationSeparator" w:id="0">
    <w:p w14:paraId="13D84FD9" w14:textId="77777777" w:rsidR="007129F5" w:rsidRDefault="00712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22AA"/>
    <w:multiLevelType w:val="multilevel"/>
    <w:tmpl w:val="375657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876F1F"/>
    <w:multiLevelType w:val="multilevel"/>
    <w:tmpl w:val="B07279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C944F4"/>
    <w:multiLevelType w:val="multilevel"/>
    <w:tmpl w:val="02E0CC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F08DC"/>
    <w:multiLevelType w:val="multilevel"/>
    <w:tmpl w:val="2D42AF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91621614">
    <w:abstractNumId w:val="1"/>
  </w:num>
  <w:num w:numId="2" w16cid:durableId="553271074">
    <w:abstractNumId w:val="0"/>
  </w:num>
  <w:num w:numId="3" w16cid:durableId="1290746112">
    <w:abstractNumId w:val="2"/>
  </w:num>
  <w:num w:numId="4" w16cid:durableId="596249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26"/>
    <w:rsid w:val="007129F5"/>
    <w:rsid w:val="00F25726"/>
    <w:rsid w:val="00F4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A2DFC5"/>
  <w15:docId w15:val="{BB0F28D8-D0A9-FE42-BA2F-60B968A1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4D9"/>
    <w:rPr>
      <w:rFonts w:ascii="Gill Sans MT" w:hAnsi="Gill Sans MT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964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ter"/>
    <w:uiPriority w:val="9"/>
    <w:semiHidden/>
    <w:unhideWhenUsed/>
    <w:qFormat/>
    <w:rsid w:val="00C073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BF34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C0739A"/>
    <w:rPr>
      <w:color w:val="0000FF"/>
      <w:u w:val="single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C0739A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Forte">
    <w:name w:val="Strong"/>
    <w:basedOn w:val="Tipodeletrapredefinidodopargrafo"/>
    <w:uiPriority w:val="22"/>
    <w:qFormat/>
    <w:rsid w:val="00C0739A"/>
    <w:rPr>
      <w:b/>
      <w:bCs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964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comGrelha">
    <w:name w:val="Table Grid"/>
    <w:basedOn w:val="Tabelanormal"/>
    <w:uiPriority w:val="39"/>
    <w:rsid w:val="00562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d-more">
    <w:name w:val="read-more"/>
    <w:basedOn w:val="Normal"/>
    <w:rsid w:val="007D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">
    <w:name w:val="vers"/>
    <w:basedOn w:val="Normal"/>
    <w:rsid w:val="00336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11text">
    <w:name w:val="vers_11__text"/>
    <w:basedOn w:val="Tipodeletrapredefinidodopargrafo"/>
    <w:rsid w:val="00336713"/>
  </w:style>
  <w:style w:type="character" w:customStyle="1" w:styleId="vers-order">
    <w:name w:val="vers-order"/>
    <w:basedOn w:val="Tipodeletrapredefinidodopargrafo"/>
    <w:rsid w:val="00336713"/>
  </w:style>
  <w:style w:type="character" w:customStyle="1" w:styleId="vers12text">
    <w:name w:val="vers_12__text"/>
    <w:basedOn w:val="Tipodeletrapredefinidodopargrafo"/>
    <w:rsid w:val="00336713"/>
  </w:style>
  <w:style w:type="character" w:customStyle="1" w:styleId="vers9text">
    <w:name w:val="vers_9__text"/>
    <w:basedOn w:val="Tipodeletrapredefinidodopargrafo"/>
    <w:rsid w:val="00743D22"/>
  </w:style>
  <w:style w:type="character" w:customStyle="1" w:styleId="vers10text">
    <w:name w:val="vers_10__text"/>
    <w:basedOn w:val="Tipodeletrapredefinidodopargrafo"/>
    <w:rsid w:val="00743D22"/>
  </w:style>
  <w:style w:type="paragraph" w:styleId="Cabealho">
    <w:name w:val="header"/>
    <w:basedOn w:val="Normal"/>
    <w:link w:val="CabealhoCarter"/>
    <w:uiPriority w:val="99"/>
    <w:unhideWhenUsed/>
    <w:rsid w:val="00CA3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37BF"/>
    <w:rPr>
      <w:rFonts w:ascii="Gill Sans MT" w:hAnsi="Gill Sans MT"/>
    </w:rPr>
  </w:style>
  <w:style w:type="paragraph" w:styleId="Rodap">
    <w:name w:val="footer"/>
    <w:basedOn w:val="Normal"/>
    <w:link w:val="RodapCarter"/>
    <w:uiPriority w:val="99"/>
    <w:unhideWhenUsed/>
    <w:rsid w:val="00CA3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37BF"/>
    <w:rPr>
      <w:rFonts w:ascii="Gill Sans MT" w:hAnsi="Gill Sans M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familia_vid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t.ly/maistestemunh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u9eeSinRDYkd1Mqe0NP/A6wdQ==">AMUW2mXroKZGaGHskK3LzKB+qtw4Kj88i28kDnoh1zNdSRrXeLNcB1s274atiguEcvl+i64GIrH/ZsvdGmF/vzipOOG2E6Y/eNWYeenGXLFHhGo1ikv0f+A=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1225</Words>
  <Characters>5636</Characters>
  <Application>Microsoft Office Word</Application>
  <DocSecurity>0</DocSecurity>
  <Lines>110</Lines>
  <Paragraphs>27</Paragraphs>
  <ScaleCrop>false</ScaleCrop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da Silva Simões Lopes</dc:creator>
  <cp:lastModifiedBy>Carmo Rodeia | Santuário de Fátima</cp:lastModifiedBy>
  <cp:revision>2</cp:revision>
  <dcterms:created xsi:type="dcterms:W3CDTF">2022-03-30T22:06:00Z</dcterms:created>
  <dcterms:modified xsi:type="dcterms:W3CDTF">2022-04-30T20:19:00Z</dcterms:modified>
</cp:coreProperties>
</file>